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29BD" w14:textId="77777777" w:rsidR="00210A73" w:rsidRDefault="00B008E7">
      <w:pPr>
        <w:pStyle w:val="Tekstpodstawowy"/>
        <w:spacing w:before="73"/>
        <w:ind w:left="160"/>
      </w:pPr>
      <w:r>
        <w:t>BUDŻET</w:t>
      </w:r>
      <w:r>
        <w:rPr>
          <w:spacing w:val="5"/>
        </w:rPr>
        <w:t xml:space="preserve"> </w:t>
      </w:r>
      <w:r w:rsidR="00360F23">
        <w:t>XI</w:t>
      </w:r>
      <w:r>
        <w:rPr>
          <w:spacing w:val="11"/>
        </w:rPr>
        <w:t xml:space="preserve"> </w:t>
      </w:r>
      <w:r>
        <w:t>Liceum</w:t>
      </w:r>
      <w:r>
        <w:rPr>
          <w:spacing w:val="-5"/>
        </w:rPr>
        <w:t xml:space="preserve"> </w:t>
      </w:r>
      <w:r>
        <w:rPr>
          <w:spacing w:val="-2"/>
        </w:rPr>
        <w:t>Ogólnokształcącego</w:t>
      </w:r>
    </w:p>
    <w:p w14:paraId="089BFCD3" w14:textId="77777777" w:rsidR="00210A73" w:rsidRDefault="00210A73">
      <w:pPr>
        <w:spacing w:before="72" w:after="1"/>
        <w:rPr>
          <w:b/>
          <w:sz w:val="20"/>
        </w:rPr>
      </w:pPr>
    </w:p>
    <w:tbl>
      <w:tblPr>
        <w:tblStyle w:val="TableNormal"/>
        <w:tblW w:w="9664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531"/>
        <w:gridCol w:w="2133"/>
      </w:tblGrid>
      <w:tr w:rsidR="00210A73" w14:paraId="0B3DAE22" w14:textId="77777777" w:rsidTr="00D922D8">
        <w:trPr>
          <w:trHeight w:val="1496"/>
        </w:trPr>
        <w:tc>
          <w:tcPr>
            <w:tcW w:w="7531" w:type="dxa"/>
          </w:tcPr>
          <w:p w14:paraId="633ED0DD" w14:textId="77777777"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wydatków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9"/>
                <w:sz w:val="24"/>
              </w:rPr>
              <w:t xml:space="preserve"> </w:t>
            </w:r>
            <w:r w:rsidR="00D922D8">
              <w:rPr>
                <w:i/>
                <w:spacing w:val="-2"/>
                <w:sz w:val="24"/>
              </w:rPr>
              <w:t>202</w:t>
            </w:r>
            <w:r w:rsidR="00360F23">
              <w:rPr>
                <w:i/>
                <w:spacing w:val="-2"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>:</w:t>
            </w:r>
          </w:p>
          <w:p w14:paraId="7BDFA08C" w14:textId="77777777" w:rsidR="00360F2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wydatków budżetowych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 roku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60F23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: </w:t>
            </w:r>
          </w:p>
          <w:p w14:paraId="4D1F1B23" w14:textId="77777777"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Zatwierdzony plan finansowy wydatków budżetowych na rok 202</w:t>
            </w:r>
            <w:r w:rsidR="00360F23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14:paraId="3D60E65B" w14:textId="77777777" w:rsidR="00210A73" w:rsidRDefault="00360F23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8 281 811,00</w:t>
            </w:r>
          </w:p>
          <w:p w14:paraId="49720654" w14:textId="77777777"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3669931E" w14:textId="77777777" w:rsidR="00210A73" w:rsidRDefault="00360F23" w:rsidP="00D922D8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8 176 421,31</w:t>
            </w:r>
          </w:p>
        </w:tc>
      </w:tr>
      <w:tr w:rsidR="00210A73" w14:paraId="29E702A5" w14:textId="77777777" w:rsidTr="00D922D8">
        <w:trPr>
          <w:trHeight w:val="600"/>
        </w:trPr>
        <w:tc>
          <w:tcPr>
            <w:tcW w:w="7531" w:type="dxa"/>
          </w:tcPr>
          <w:p w14:paraId="584E05B9" w14:textId="77777777" w:rsidR="00210A73" w:rsidRDefault="00B008E7" w:rsidP="00360F23">
            <w:pPr>
              <w:pStyle w:val="TableParagraph"/>
              <w:spacing w:before="3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 w:rsidR="00360F23">
              <w:rPr>
                <w:sz w:val="24"/>
              </w:rPr>
              <w:t>25</w:t>
            </w:r>
            <w:r>
              <w:rPr>
                <w:sz w:val="24"/>
              </w:rPr>
              <w:t>.0</w:t>
            </w:r>
            <w:r w:rsidR="00360F23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360F23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14:paraId="443E6CF6" w14:textId="77777777" w:rsidR="00210A73" w:rsidRDefault="00360F23">
            <w:pPr>
              <w:pStyle w:val="TableParagraph"/>
              <w:spacing w:before="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8 313 372,00</w:t>
            </w:r>
          </w:p>
        </w:tc>
      </w:tr>
      <w:tr w:rsidR="00210A73" w14:paraId="4C682CB9" w14:textId="77777777" w:rsidTr="00D922D8">
        <w:trPr>
          <w:trHeight w:val="1800"/>
        </w:trPr>
        <w:tc>
          <w:tcPr>
            <w:tcW w:w="7531" w:type="dxa"/>
          </w:tcPr>
          <w:p w14:paraId="1E5D2F49" w14:textId="77777777" w:rsidR="00210A73" w:rsidRDefault="00210A7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7EBD7F6" w14:textId="77777777"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Wydzielonego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Rachunku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</w:t>
            </w:r>
            <w:r w:rsidR="00360F23">
              <w:rPr>
                <w:i/>
                <w:spacing w:val="-2"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>:</w:t>
            </w:r>
          </w:p>
          <w:p w14:paraId="2DC8ED68" w14:textId="77777777" w:rsidR="00D922D8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Wydzielonego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Rachunku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 roku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4309CB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: </w:t>
            </w:r>
          </w:p>
          <w:p w14:paraId="10487E22" w14:textId="77777777"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Zatwierdzony plan finansowy Wydzielonego Rachunku na rok 202</w:t>
            </w:r>
            <w:r w:rsidR="004309CB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14:paraId="481B9F8A" w14:textId="77777777" w:rsidR="00210A73" w:rsidRDefault="00210A73">
            <w:pPr>
              <w:pStyle w:val="TableParagraph"/>
              <w:rPr>
                <w:b/>
                <w:sz w:val="24"/>
              </w:rPr>
            </w:pPr>
          </w:p>
          <w:p w14:paraId="66C44C05" w14:textId="77777777" w:rsidR="00210A73" w:rsidRDefault="004309CB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22 332</w:t>
            </w:r>
            <w:r w:rsidR="00D922D8">
              <w:rPr>
                <w:b/>
                <w:sz w:val="24"/>
              </w:rPr>
              <w:t>,00</w:t>
            </w:r>
          </w:p>
          <w:p w14:paraId="13A54252" w14:textId="77777777"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45EE09D9" w14:textId="77777777"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14:paraId="57FC9D4D" w14:textId="77777777"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14:paraId="112B7A27" w14:textId="77777777"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14:paraId="4BF9E237" w14:textId="77777777" w:rsidR="00210A73" w:rsidRDefault="004309CB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21 774,78</w:t>
            </w:r>
          </w:p>
        </w:tc>
      </w:tr>
      <w:tr w:rsidR="00210A73" w14:paraId="42F2F6EA" w14:textId="77777777" w:rsidTr="00D922D8">
        <w:trPr>
          <w:trHeight w:val="600"/>
        </w:trPr>
        <w:tc>
          <w:tcPr>
            <w:tcW w:w="7531" w:type="dxa"/>
          </w:tcPr>
          <w:p w14:paraId="53889FC1" w14:textId="77777777" w:rsidR="00210A73" w:rsidRDefault="00B008E7" w:rsidP="004309CB">
            <w:pPr>
              <w:pStyle w:val="TableParagraph"/>
              <w:spacing w:before="3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 w:rsidR="004309CB">
              <w:rPr>
                <w:sz w:val="24"/>
              </w:rPr>
              <w:t>25</w:t>
            </w:r>
            <w:r>
              <w:rPr>
                <w:sz w:val="24"/>
              </w:rPr>
              <w:t>.0</w:t>
            </w:r>
            <w:r w:rsidR="004309CB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4309CB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14:paraId="3B659431" w14:textId="77777777" w:rsidR="00210A73" w:rsidRDefault="000D7FCA">
            <w:pPr>
              <w:pStyle w:val="TableParagraph"/>
              <w:spacing w:before="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11 260</w:t>
            </w:r>
            <w:r w:rsidR="00D922D8">
              <w:rPr>
                <w:b/>
                <w:sz w:val="24"/>
              </w:rPr>
              <w:t>,00</w:t>
            </w:r>
          </w:p>
        </w:tc>
      </w:tr>
      <w:tr w:rsidR="00210A73" w14:paraId="3762B9DF" w14:textId="77777777" w:rsidTr="00D922D8">
        <w:trPr>
          <w:trHeight w:val="1800"/>
        </w:trPr>
        <w:tc>
          <w:tcPr>
            <w:tcW w:w="7531" w:type="dxa"/>
          </w:tcPr>
          <w:p w14:paraId="7DF7440C" w14:textId="77777777" w:rsidR="00210A73" w:rsidRDefault="00210A7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FA86C9" w14:textId="77777777"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III.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dochodów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</w:t>
            </w:r>
            <w:r w:rsidR="000D7FCA">
              <w:rPr>
                <w:i/>
                <w:spacing w:val="-2"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>:</w:t>
            </w:r>
          </w:p>
          <w:p w14:paraId="53117B66" w14:textId="77777777" w:rsidR="00D922D8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dochodów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roku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0D7FCA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: </w:t>
            </w:r>
          </w:p>
          <w:p w14:paraId="60B7E29A" w14:textId="77777777"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Zatwierdzony plan finansowy dochodów budżetowych na rok 202</w:t>
            </w:r>
            <w:r w:rsidR="000D7FCA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14:paraId="097D1307" w14:textId="77777777" w:rsidR="00210A73" w:rsidRDefault="00210A73">
            <w:pPr>
              <w:pStyle w:val="TableParagraph"/>
              <w:rPr>
                <w:b/>
                <w:sz w:val="24"/>
              </w:rPr>
            </w:pPr>
          </w:p>
          <w:p w14:paraId="1E4FA84B" w14:textId="77777777" w:rsidR="00210A73" w:rsidRDefault="00210A73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70F81A49" w14:textId="77777777" w:rsidR="00210A73" w:rsidRDefault="000D7FCA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4 464</w:t>
            </w:r>
            <w:r w:rsidR="00D922D8">
              <w:rPr>
                <w:b/>
                <w:sz w:val="24"/>
              </w:rPr>
              <w:t>,00</w:t>
            </w:r>
          </w:p>
          <w:p w14:paraId="791568F0" w14:textId="77777777"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4567BA4B" w14:textId="77777777" w:rsidR="00210A73" w:rsidRDefault="000D7FCA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4 736,69</w:t>
            </w:r>
          </w:p>
        </w:tc>
      </w:tr>
      <w:tr w:rsidR="00210A73" w14:paraId="471BE673" w14:textId="77777777" w:rsidTr="00D922D8">
        <w:trPr>
          <w:trHeight w:val="296"/>
        </w:trPr>
        <w:tc>
          <w:tcPr>
            <w:tcW w:w="7531" w:type="dxa"/>
          </w:tcPr>
          <w:p w14:paraId="618165B1" w14:textId="77777777" w:rsidR="00210A73" w:rsidRDefault="00B008E7" w:rsidP="000D7FCA">
            <w:pPr>
              <w:pStyle w:val="TableParagraph"/>
              <w:spacing w:before="3" w:line="273" w:lineRule="exact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 w:rsidR="000D7FCA">
              <w:rPr>
                <w:sz w:val="24"/>
              </w:rPr>
              <w:t>25</w:t>
            </w:r>
            <w:r>
              <w:rPr>
                <w:sz w:val="24"/>
              </w:rPr>
              <w:t>.0</w:t>
            </w:r>
            <w:r w:rsidR="000D7FCA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0D7FCA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14:paraId="3C2734A8" w14:textId="77777777" w:rsidR="00210A73" w:rsidRDefault="000D7FCA">
            <w:pPr>
              <w:pStyle w:val="TableParagraph"/>
              <w:spacing w:before="3" w:line="273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5 050</w:t>
            </w:r>
            <w:r w:rsidR="00B008E7">
              <w:rPr>
                <w:b/>
                <w:spacing w:val="-2"/>
                <w:sz w:val="24"/>
              </w:rPr>
              <w:t>,00</w:t>
            </w:r>
          </w:p>
        </w:tc>
      </w:tr>
    </w:tbl>
    <w:p w14:paraId="1464A651" w14:textId="77777777" w:rsidR="00B008E7" w:rsidRDefault="00B008E7"/>
    <w:sectPr w:rsidR="00B008E7">
      <w:type w:val="continuous"/>
      <w:pgSz w:w="11900" w:h="16840"/>
      <w:pgMar w:top="100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73"/>
    <w:rsid w:val="000D7FCA"/>
    <w:rsid w:val="00123F7C"/>
    <w:rsid w:val="00210A73"/>
    <w:rsid w:val="00360F23"/>
    <w:rsid w:val="004309CB"/>
    <w:rsid w:val="008763F8"/>
    <w:rsid w:val="009A204A"/>
    <w:rsid w:val="00B008E7"/>
    <w:rsid w:val="00CC2910"/>
    <w:rsid w:val="00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9DD8"/>
  <w15:docId w15:val="{EC6EB3BF-B017-439A-ACC5-A6D8434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10052022budzet(1)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10052022budzet(1)</dc:title>
  <dc:creator>Natalia Feliksiak</dc:creator>
  <cp:lastModifiedBy>Magdalena Siejka</cp:lastModifiedBy>
  <cp:revision>2</cp:revision>
  <dcterms:created xsi:type="dcterms:W3CDTF">2025-03-25T13:14:00Z</dcterms:created>
  <dcterms:modified xsi:type="dcterms:W3CDTF">2025-03-25T13:14:00Z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Excel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